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仿宋_GB18030" w:hAnsi="方正仿宋_GB18030" w:eastAsia="方正仿宋_GB18030" w:cs="方正仿宋_GB18030"/>
        </w:rPr>
      </w:pPr>
    </w:p>
    <w:p>
      <w:pPr>
        <w:jc w:val="center"/>
        <w:rPr>
          <w:rFonts w:ascii="宋体" w:hAnsi="宋体"/>
        </w:rPr>
      </w:pPr>
    </w:p>
    <w:p>
      <w:pPr>
        <w:jc w:val="center"/>
        <w:rPr>
          <w:rFonts w:ascii="宋体" w:hAnsi="宋体"/>
        </w:rPr>
      </w:pPr>
    </w:p>
    <w:p>
      <w:pPr>
        <w:spacing w:line="420" w:lineRule="exact"/>
        <w:rPr>
          <w:rFonts w:ascii="宋体" w:hAnsi="宋体"/>
        </w:rPr>
      </w:pPr>
    </w:p>
    <w:p>
      <w:pPr>
        <w:spacing w:line="420" w:lineRule="exact"/>
        <w:jc w:val="center"/>
        <w:rPr>
          <w:rFonts w:ascii="Calibri" w:hAnsi="Calibri"/>
          <w:sz w:val="32"/>
          <w:szCs w:val="32"/>
        </w:rPr>
      </w:pPr>
      <w:r>
        <w:rPr>
          <w:rFonts w:hint="eastAsia" w:ascii="Calibri" w:hAnsi="Calibri"/>
          <w:sz w:val="32"/>
          <w:szCs w:val="32"/>
        </w:rPr>
        <w:t xml:space="preserve">        </w:t>
      </w:r>
    </w:p>
    <w:p>
      <w:pPr>
        <w:spacing w:line="420" w:lineRule="exact"/>
        <w:rPr>
          <w:rFonts w:ascii="Calibri" w:hAnsi="Calibri"/>
          <w:sz w:val="32"/>
          <w:szCs w:val="32"/>
        </w:rPr>
      </w:pPr>
      <w:r>
        <w:rPr>
          <w:rFonts w:hint="eastAsia" w:ascii="Calibri" w:hAnsi="Calibri"/>
          <w:sz w:val="32"/>
          <w:szCs w:val="32"/>
        </w:rPr>
        <w:t xml:space="preserve">                      </w:t>
      </w:r>
    </w:p>
    <w:p>
      <w:pPr>
        <w:jc w:val="center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国建节协</w:t>
      </w:r>
      <w:r>
        <w:rPr>
          <w:rFonts w:hint="eastAsia" w:ascii="微软雅黑" w:hAnsi="微软雅黑" w:eastAsia="微软雅黑" w:cs="微软雅黑"/>
          <w:sz w:val="30"/>
          <w:szCs w:val="30"/>
        </w:rPr>
        <w:t>〔</w:t>
      </w:r>
      <w:r>
        <w:rPr>
          <w:rFonts w:ascii="宋体" w:hAnsi="宋体"/>
          <w:sz w:val="30"/>
          <w:szCs w:val="30"/>
        </w:rPr>
        <w:t>202</w:t>
      </w:r>
      <w:r>
        <w:rPr>
          <w:rFonts w:hint="eastAsia" w:ascii="宋体" w:hAnsi="宋体"/>
          <w:sz w:val="30"/>
          <w:szCs w:val="30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sz w:val="30"/>
          <w:szCs w:val="30"/>
        </w:rPr>
        <w:t>〕</w:t>
      </w:r>
      <w:r>
        <w:rPr>
          <w:rFonts w:hint="eastAsia" w:ascii="宋体" w:hAnsi="宋体" w:eastAsia="微软雅黑"/>
          <w:sz w:val="30"/>
          <w:szCs w:val="30"/>
          <w:highlight w:val="none"/>
          <w:lang w:val="en-US" w:eastAsia="zh-CN"/>
        </w:rPr>
        <w:t>16</w:t>
      </w:r>
      <w:r>
        <w:rPr>
          <w:rFonts w:hint="eastAsia" w:ascii="宋体" w:hAnsi="宋体"/>
          <w:sz w:val="30"/>
          <w:szCs w:val="30"/>
        </w:rPr>
        <w:t>号</w:t>
      </w:r>
    </w:p>
    <w:p>
      <w:pPr>
        <w:rPr>
          <w:rFonts w:ascii="宋体" w:hAnsi="宋体"/>
          <w:b/>
          <w:sz w:val="32"/>
          <w:szCs w:val="32"/>
        </w:rPr>
      </w:pPr>
    </w:p>
    <w:p>
      <w:pPr>
        <w:spacing w:after="156" w:afterLines="50"/>
        <w:jc w:val="center"/>
        <w:rPr>
          <w:rFonts w:ascii="方正小标宋简体" w:hAnsi="仿宋" w:eastAsia="方正小标宋简体"/>
          <w:sz w:val="36"/>
        </w:rPr>
      </w:pPr>
      <w:r>
        <w:rPr>
          <w:rFonts w:hint="eastAsia" w:ascii="方正小标宋简体" w:hAnsi="仿宋" w:eastAsia="方正小标宋简体"/>
          <w:sz w:val="36"/>
        </w:rPr>
        <w:t>2</w:t>
      </w:r>
      <w:r>
        <w:rPr>
          <w:rFonts w:ascii="方正小标宋简体" w:hAnsi="仿宋" w:eastAsia="方正小标宋简体"/>
          <w:sz w:val="36"/>
        </w:rPr>
        <w:t>02</w:t>
      </w:r>
      <w:r>
        <w:rPr>
          <w:rFonts w:hint="eastAsia" w:ascii="方正小标宋简体" w:hAnsi="仿宋" w:eastAsia="方正小标宋简体"/>
          <w:sz w:val="36"/>
          <w:lang w:val="en-US" w:eastAsia="zh-CN"/>
        </w:rPr>
        <w:t>3</w:t>
      </w:r>
      <w:r>
        <w:rPr>
          <w:rFonts w:hint="eastAsia" w:ascii="方正小标宋简体" w:hAnsi="仿宋" w:eastAsia="方正小标宋简体"/>
          <w:sz w:val="36"/>
        </w:rPr>
        <w:t>年第</w:t>
      </w:r>
      <w:r>
        <w:rPr>
          <w:rFonts w:hint="eastAsia" w:ascii="方正小标宋简体" w:hAnsi="仿宋" w:eastAsia="方正小标宋简体"/>
          <w:sz w:val="36"/>
          <w:lang w:val="en-US" w:eastAsia="zh-CN"/>
        </w:rPr>
        <w:t>五</w:t>
      </w:r>
      <w:r>
        <w:rPr>
          <w:rFonts w:hint="eastAsia" w:ascii="方正小标宋简体" w:hAnsi="仿宋" w:eastAsia="方正小标宋简体"/>
          <w:sz w:val="36"/>
        </w:rPr>
        <w:t>批近零能耗建筑测评项目公示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textAlignment w:val="auto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各相关单位：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为推动我国近零能耗建筑发展，规范超低能耗建筑、近零能耗建筑、零能耗建筑测评工作，根据国家标准《近零能耗建筑技术标准》（GB/T51350-2019）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中国建筑节能协会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团体标准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《近零能耗建筑测评标准》（T/CABEE003-2019）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和《中国建筑节能协会近零能耗建筑测评管理办法》，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现将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highlight w:val="none"/>
          <w:lang w:val="en-US" w:eastAsia="zh-CN"/>
        </w:rPr>
        <w:t>通过评审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的项目予以公示（名单见附件）。公示截止日期为202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年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月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29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在公示期内，任何单位和个人如对公示项目有异议，可以提出书面意见。单位意见必须加盖公章，个人意见必须署明真实姓名、身份证号和联系电话。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联系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方式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：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010-57811504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1960" w:firstLineChars="700"/>
        <w:textAlignment w:val="auto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 xml:space="preserve">祁欣妍13401085527、夏茂钟17858937399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 xml:space="preserve">地 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址：北京市海淀区三里河路11号建材南配楼0504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 xml:space="preserve">邮 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箱：pingguanban@cabee.org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附件：《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中国建筑节能协会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202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年第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五</w:t>
      </w:r>
      <w:bookmarkStart w:id="0" w:name="_GoBack"/>
      <w:bookmarkEnd w:id="0"/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批近零能耗建筑测评项目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highlight w:val="none"/>
        </w:rPr>
        <w:t>结果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表》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textAlignment w:val="auto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0" w:firstLineChars="200"/>
        <w:jc w:val="right"/>
        <w:textAlignment w:val="auto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202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年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月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20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日</w:t>
      </w:r>
    </w:p>
    <w:p>
      <w:pPr>
        <w:widowControl/>
        <w:jc w:val="right"/>
        <w:rPr>
          <w:rFonts w:hint="eastAsia" w:ascii="仿宋" w:hAnsi="仿宋" w:eastAsia="仿宋" w:cs="仿宋"/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ind w:firstLine="570"/>
        <w:jc w:val="left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附件</w:t>
      </w:r>
      <w:r>
        <w:rPr>
          <w:rFonts w:ascii="仿宋" w:hAnsi="仿宋" w:eastAsia="仿宋"/>
          <w:sz w:val="28"/>
        </w:rPr>
        <w:t>：</w:t>
      </w:r>
    </w:p>
    <w:p>
      <w:pPr>
        <w:spacing w:before="156" w:beforeLines="50" w:after="156" w:afterLines="50"/>
        <w:ind w:firstLine="573"/>
        <w:jc w:val="center"/>
        <w:rPr>
          <w:rFonts w:ascii="仿宋" w:hAnsi="仿宋" w:eastAsia="仿宋"/>
          <w:b/>
          <w:sz w:val="32"/>
        </w:rPr>
      </w:pPr>
      <w:r>
        <w:rPr>
          <w:rFonts w:hint="eastAsia" w:ascii="仿宋" w:hAnsi="仿宋" w:eastAsia="仿宋"/>
          <w:b/>
          <w:sz w:val="32"/>
        </w:rPr>
        <w:t>中国建筑节能协会2</w:t>
      </w:r>
      <w:r>
        <w:rPr>
          <w:rFonts w:ascii="仿宋" w:hAnsi="仿宋" w:eastAsia="仿宋"/>
          <w:b/>
          <w:sz w:val="32"/>
        </w:rPr>
        <w:t>02</w:t>
      </w:r>
      <w:r>
        <w:rPr>
          <w:rFonts w:hint="eastAsia" w:ascii="仿宋" w:hAnsi="仿宋" w:eastAsia="仿宋"/>
          <w:b/>
          <w:sz w:val="32"/>
          <w:lang w:val="en-US" w:eastAsia="zh-CN"/>
        </w:rPr>
        <w:t>3</w:t>
      </w:r>
      <w:r>
        <w:rPr>
          <w:rFonts w:hint="eastAsia" w:ascii="仿宋" w:hAnsi="仿宋" w:eastAsia="仿宋"/>
          <w:b/>
          <w:sz w:val="32"/>
        </w:rPr>
        <w:t>年第</w:t>
      </w:r>
      <w:r>
        <w:rPr>
          <w:rFonts w:hint="eastAsia" w:ascii="仿宋" w:hAnsi="仿宋" w:eastAsia="仿宋"/>
          <w:b/>
          <w:sz w:val="32"/>
          <w:lang w:val="en-US" w:eastAsia="zh-CN"/>
        </w:rPr>
        <w:t>五</w:t>
      </w:r>
      <w:r>
        <w:rPr>
          <w:rFonts w:hint="eastAsia" w:ascii="仿宋" w:hAnsi="仿宋" w:eastAsia="仿宋"/>
          <w:b/>
          <w:sz w:val="32"/>
        </w:rPr>
        <w:t>批近零能耗建筑测评项目结果表</w:t>
      </w:r>
    </w:p>
    <w:tbl>
      <w:tblPr>
        <w:tblStyle w:val="11"/>
        <w:tblW w:w="143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2"/>
        <w:gridCol w:w="791"/>
        <w:gridCol w:w="3239"/>
        <w:gridCol w:w="792"/>
        <w:gridCol w:w="4299"/>
        <w:gridCol w:w="1747"/>
        <w:gridCol w:w="2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52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编号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建筑类型</w:t>
            </w:r>
          </w:p>
        </w:tc>
        <w:tc>
          <w:tcPr>
            <w:tcW w:w="32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建筑名称</w:t>
            </w:r>
          </w:p>
        </w:tc>
        <w:tc>
          <w:tcPr>
            <w:tcW w:w="7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测评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阶段</w:t>
            </w:r>
          </w:p>
        </w:tc>
        <w:tc>
          <w:tcPr>
            <w:tcW w:w="429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申请单位</w:t>
            </w:r>
          </w:p>
        </w:tc>
        <w:tc>
          <w:tcPr>
            <w:tcW w:w="17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测评结果</w:t>
            </w:r>
          </w:p>
        </w:tc>
        <w:tc>
          <w:tcPr>
            <w:tcW w:w="29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测评单位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52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公共建筑</w:t>
            </w:r>
          </w:p>
        </w:tc>
        <w:tc>
          <w:tcPr>
            <w:tcW w:w="32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上海利丰广场</w:t>
            </w: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5#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楼项目</w:t>
            </w:r>
          </w:p>
        </w:tc>
        <w:tc>
          <w:tcPr>
            <w:tcW w:w="7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设计</w:t>
            </w:r>
          </w:p>
        </w:tc>
        <w:tc>
          <w:tcPr>
            <w:tcW w:w="429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上海利丰物业管理有限公司</w:t>
            </w:r>
          </w:p>
        </w:tc>
        <w:tc>
          <w:tcPr>
            <w:tcW w:w="17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零能耗建筑</w:t>
            </w:r>
          </w:p>
        </w:tc>
        <w:tc>
          <w:tcPr>
            <w:tcW w:w="29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北京中建建筑科学研究院有限公司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52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公共建筑</w:t>
            </w:r>
          </w:p>
        </w:tc>
        <w:tc>
          <w:tcPr>
            <w:tcW w:w="32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吴兴区2103工程</w:t>
            </w:r>
          </w:p>
        </w:tc>
        <w:tc>
          <w:tcPr>
            <w:tcW w:w="7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设计</w:t>
            </w:r>
          </w:p>
        </w:tc>
        <w:tc>
          <w:tcPr>
            <w:tcW w:w="429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浙江联泰建筑节能科技有限公司</w:t>
            </w:r>
          </w:p>
        </w:tc>
        <w:tc>
          <w:tcPr>
            <w:tcW w:w="17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超低能耗建筑</w:t>
            </w:r>
          </w:p>
        </w:tc>
        <w:tc>
          <w:tcPr>
            <w:tcW w:w="29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天津建科建筑节能环境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52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3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居住建筑</w:t>
            </w:r>
          </w:p>
        </w:tc>
        <w:tc>
          <w:tcPr>
            <w:tcW w:w="32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沈阳建筑大学学生宿舍1#楼</w:t>
            </w:r>
          </w:p>
        </w:tc>
        <w:tc>
          <w:tcPr>
            <w:tcW w:w="7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设计</w:t>
            </w:r>
          </w:p>
        </w:tc>
        <w:tc>
          <w:tcPr>
            <w:tcW w:w="429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辽宁恒基节能科技实业有限公司</w:t>
            </w:r>
          </w:p>
        </w:tc>
        <w:tc>
          <w:tcPr>
            <w:tcW w:w="17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超低能耗建筑</w:t>
            </w:r>
          </w:p>
        </w:tc>
        <w:tc>
          <w:tcPr>
            <w:tcW w:w="29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辽宁省建设科学研究院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52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4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居住建筑</w:t>
            </w:r>
          </w:p>
        </w:tc>
        <w:tc>
          <w:tcPr>
            <w:tcW w:w="32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沈阳建筑大学学生宿舍2#楼</w:t>
            </w:r>
          </w:p>
        </w:tc>
        <w:tc>
          <w:tcPr>
            <w:tcW w:w="7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设计</w:t>
            </w:r>
          </w:p>
        </w:tc>
        <w:tc>
          <w:tcPr>
            <w:tcW w:w="429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辽宁恒基节能科技实业有限公司</w:t>
            </w:r>
          </w:p>
        </w:tc>
        <w:tc>
          <w:tcPr>
            <w:tcW w:w="17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超低能耗建筑</w:t>
            </w:r>
          </w:p>
        </w:tc>
        <w:tc>
          <w:tcPr>
            <w:tcW w:w="29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辽宁省建设科学研究院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2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5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居住建筑</w:t>
            </w:r>
          </w:p>
        </w:tc>
        <w:tc>
          <w:tcPr>
            <w:tcW w:w="32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枫林九溪东区B地块项目1号楼</w:t>
            </w:r>
          </w:p>
        </w:tc>
        <w:tc>
          <w:tcPr>
            <w:tcW w:w="7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设计</w:t>
            </w:r>
          </w:p>
        </w:tc>
        <w:tc>
          <w:tcPr>
            <w:tcW w:w="429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西安高新技术产业开发区房地产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开发有限公司</w:t>
            </w:r>
          </w:p>
        </w:tc>
        <w:tc>
          <w:tcPr>
            <w:tcW w:w="17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超低能耗建筑</w:t>
            </w:r>
          </w:p>
        </w:tc>
        <w:tc>
          <w:tcPr>
            <w:tcW w:w="29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河北省建筑科学研究院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2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6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居住建筑</w:t>
            </w:r>
          </w:p>
        </w:tc>
        <w:tc>
          <w:tcPr>
            <w:tcW w:w="32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枫林九溪东区B地块项目2号楼</w:t>
            </w:r>
          </w:p>
        </w:tc>
        <w:tc>
          <w:tcPr>
            <w:tcW w:w="7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设计</w:t>
            </w:r>
          </w:p>
        </w:tc>
        <w:tc>
          <w:tcPr>
            <w:tcW w:w="429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西安高新技术产业开发区房地产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开发有限公司</w:t>
            </w:r>
          </w:p>
        </w:tc>
        <w:tc>
          <w:tcPr>
            <w:tcW w:w="17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超低能耗建筑</w:t>
            </w:r>
          </w:p>
        </w:tc>
        <w:tc>
          <w:tcPr>
            <w:tcW w:w="29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河北省建筑科学研究院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52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7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居住建筑</w:t>
            </w:r>
          </w:p>
        </w:tc>
        <w:tc>
          <w:tcPr>
            <w:tcW w:w="32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枫林九溪东区B地块项目3号楼</w:t>
            </w:r>
          </w:p>
        </w:tc>
        <w:tc>
          <w:tcPr>
            <w:tcW w:w="7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设计</w:t>
            </w:r>
          </w:p>
        </w:tc>
        <w:tc>
          <w:tcPr>
            <w:tcW w:w="429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西安高新技术产业开发区房地产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开发有限公司</w:t>
            </w:r>
          </w:p>
        </w:tc>
        <w:tc>
          <w:tcPr>
            <w:tcW w:w="17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超低能耗建筑</w:t>
            </w:r>
          </w:p>
        </w:tc>
        <w:tc>
          <w:tcPr>
            <w:tcW w:w="29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河北省建筑科学研究院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52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8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居住建筑</w:t>
            </w:r>
          </w:p>
        </w:tc>
        <w:tc>
          <w:tcPr>
            <w:tcW w:w="32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枫林九溪东区B地块项目5号楼</w:t>
            </w:r>
          </w:p>
        </w:tc>
        <w:tc>
          <w:tcPr>
            <w:tcW w:w="7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设计</w:t>
            </w:r>
          </w:p>
        </w:tc>
        <w:tc>
          <w:tcPr>
            <w:tcW w:w="429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西安高新技术产业开发区房地产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开发有限公司</w:t>
            </w:r>
          </w:p>
        </w:tc>
        <w:tc>
          <w:tcPr>
            <w:tcW w:w="17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超低能耗建筑</w:t>
            </w:r>
          </w:p>
        </w:tc>
        <w:tc>
          <w:tcPr>
            <w:tcW w:w="29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河北省建筑科学研究院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52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9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居住建筑</w:t>
            </w:r>
          </w:p>
        </w:tc>
        <w:tc>
          <w:tcPr>
            <w:tcW w:w="323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枫林九溪东区B地块项目6号楼</w:t>
            </w:r>
          </w:p>
        </w:tc>
        <w:tc>
          <w:tcPr>
            <w:tcW w:w="7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设计</w:t>
            </w:r>
          </w:p>
        </w:tc>
        <w:tc>
          <w:tcPr>
            <w:tcW w:w="429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西安高新技术产业开发区房地产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开发有限公司</w:t>
            </w:r>
          </w:p>
        </w:tc>
        <w:tc>
          <w:tcPr>
            <w:tcW w:w="17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超低能耗建筑</w:t>
            </w:r>
          </w:p>
        </w:tc>
        <w:tc>
          <w:tcPr>
            <w:tcW w:w="29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河北省建筑科学研究院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52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10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居住建筑</w:t>
            </w:r>
          </w:p>
        </w:tc>
        <w:tc>
          <w:tcPr>
            <w:tcW w:w="323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枫林九溪东区B地块项目7号楼</w:t>
            </w:r>
          </w:p>
        </w:tc>
        <w:tc>
          <w:tcPr>
            <w:tcW w:w="7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设计</w:t>
            </w:r>
          </w:p>
        </w:tc>
        <w:tc>
          <w:tcPr>
            <w:tcW w:w="429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西安高新技术产业开发区房地产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开发有限公司</w:t>
            </w:r>
          </w:p>
        </w:tc>
        <w:tc>
          <w:tcPr>
            <w:tcW w:w="17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超低能耗建筑</w:t>
            </w:r>
          </w:p>
        </w:tc>
        <w:tc>
          <w:tcPr>
            <w:tcW w:w="29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河北省建筑科学研究院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52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11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居住建筑</w:t>
            </w:r>
          </w:p>
        </w:tc>
        <w:tc>
          <w:tcPr>
            <w:tcW w:w="323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枫林九溪东区B地块项目8号楼</w:t>
            </w:r>
          </w:p>
        </w:tc>
        <w:tc>
          <w:tcPr>
            <w:tcW w:w="7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设计</w:t>
            </w:r>
          </w:p>
        </w:tc>
        <w:tc>
          <w:tcPr>
            <w:tcW w:w="429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西安高新技术产业开发区房地产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开发有限公司</w:t>
            </w:r>
          </w:p>
        </w:tc>
        <w:tc>
          <w:tcPr>
            <w:tcW w:w="17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超低能耗建筑</w:t>
            </w:r>
          </w:p>
        </w:tc>
        <w:tc>
          <w:tcPr>
            <w:tcW w:w="29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河北省建筑科学研究院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52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12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居住建筑</w:t>
            </w:r>
          </w:p>
        </w:tc>
        <w:tc>
          <w:tcPr>
            <w:tcW w:w="323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枫林九溪东区B地块项目9号楼</w:t>
            </w:r>
          </w:p>
        </w:tc>
        <w:tc>
          <w:tcPr>
            <w:tcW w:w="7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设计</w:t>
            </w:r>
          </w:p>
        </w:tc>
        <w:tc>
          <w:tcPr>
            <w:tcW w:w="429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西安高新技术产业开发区房地产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开发有限公司</w:t>
            </w:r>
          </w:p>
        </w:tc>
        <w:tc>
          <w:tcPr>
            <w:tcW w:w="17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超低能耗建筑</w:t>
            </w:r>
          </w:p>
        </w:tc>
        <w:tc>
          <w:tcPr>
            <w:tcW w:w="29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河北省建筑科学研究院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有限公司</w:t>
            </w:r>
          </w:p>
        </w:tc>
      </w:tr>
    </w:tbl>
    <w:p>
      <w:pPr>
        <w:rPr>
          <w:rFonts w:ascii="仿宋" w:hAnsi="仿宋" w:eastAsia="仿宋"/>
          <w:sz w:val="24"/>
          <w:szCs w:val="24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0B771D95-5138-4E6F-B68A-F4DF0CBEC563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_GB18030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16C997AC-32ED-494F-BD10-5CCD07ED87AC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3" w:fontKey="{1B4D907B-2091-4926-AB8E-AC5AED50F76B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4" w:fontKey="{E2ABC541-6451-4420-A622-EA13BE7AD508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4815AE41-CD05-4FF6-8CED-1156F708674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TrueTypeFonts/>
  <w:saveSubset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Q3MWE4MTAyMTE4NzlhZmU0M2M5YjEzMzViOGQyOGEifQ=="/>
  </w:docVars>
  <w:rsids>
    <w:rsidRoot w:val="00F052C9"/>
    <w:rsid w:val="00014D27"/>
    <w:rsid w:val="00035B62"/>
    <w:rsid w:val="000A5758"/>
    <w:rsid w:val="001134A0"/>
    <w:rsid w:val="00141163"/>
    <w:rsid w:val="00157BBE"/>
    <w:rsid w:val="001B50F0"/>
    <w:rsid w:val="001C3BAA"/>
    <w:rsid w:val="001E2F64"/>
    <w:rsid w:val="0033706A"/>
    <w:rsid w:val="003B788D"/>
    <w:rsid w:val="003D1789"/>
    <w:rsid w:val="0049224C"/>
    <w:rsid w:val="00503397"/>
    <w:rsid w:val="00505624"/>
    <w:rsid w:val="00534235"/>
    <w:rsid w:val="0053518A"/>
    <w:rsid w:val="00551CE3"/>
    <w:rsid w:val="00555BD1"/>
    <w:rsid w:val="0056318D"/>
    <w:rsid w:val="00621E8A"/>
    <w:rsid w:val="00644682"/>
    <w:rsid w:val="006B764E"/>
    <w:rsid w:val="006F11BE"/>
    <w:rsid w:val="006F3D1F"/>
    <w:rsid w:val="007556CD"/>
    <w:rsid w:val="007B5F43"/>
    <w:rsid w:val="008214E7"/>
    <w:rsid w:val="0089225C"/>
    <w:rsid w:val="008A057A"/>
    <w:rsid w:val="008B64D6"/>
    <w:rsid w:val="008D1FE8"/>
    <w:rsid w:val="00907ABF"/>
    <w:rsid w:val="009A3CF0"/>
    <w:rsid w:val="009D2A84"/>
    <w:rsid w:val="009E02AD"/>
    <w:rsid w:val="009F7706"/>
    <w:rsid w:val="00A21F96"/>
    <w:rsid w:val="00A305CC"/>
    <w:rsid w:val="00A3586E"/>
    <w:rsid w:val="00A35939"/>
    <w:rsid w:val="00A90CB6"/>
    <w:rsid w:val="00AB0A49"/>
    <w:rsid w:val="00AD6EEC"/>
    <w:rsid w:val="00AE2D42"/>
    <w:rsid w:val="00BC3417"/>
    <w:rsid w:val="00BC3ADB"/>
    <w:rsid w:val="00BF1320"/>
    <w:rsid w:val="00C63358"/>
    <w:rsid w:val="00CB0E0E"/>
    <w:rsid w:val="00D0376D"/>
    <w:rsid w:val="00D04C51"/>
    <w:rsid w:val="00D46E64"/>
    <w:rsid w:val="00D75CFE"/>
    <w:rsid w:val="00DC3C09"/>
    <w:rsid w:val="00DC7A8C"/>
    <w:rsid w:val="00DD4096"/>
    <w:rsid w:val="00DE3C1E"/>
    <w:rsid w:val="00E47656"/>
    <w:rsid w:val="00F00727"/>
    <w:rsid w:val="00F052C9"/>
    <w:rsid w:val="00F261F7"/>
    <w:rsid w:val="00F404F8"/>
    <w:rsid w:val="00F40513"/>
    <w:rsid w:val="00F7225F"/>
    <w:rsid w:val="00F7389A"/>
    <w:rsid w:val="00F81DAD"/>
    <w:rsid w:val="00FD1E6D"/>
    <w:rsid w:val="01240F80"/>
    <w:rsid w:val="016E7B81"/>
    <w:rsid w:val="07EF0BFB"/>
    <w:rsid w:val="0AB37C41"/>
    <w:rsid w:val="0B726554"/>
    <w:rsid w:val="0C8A49D1"/>
    <w:rsid w:val="0DED6FC6"/>
    <w:rsid w:val="11052878"/>
    <w:rsid w:val="12971B02"/>
    <w:rsid w:val="131562C6"/>
    <w:rsid w:val="133061D4"/>
    <w:rsid w:val="14294AD0"/>
    <w:rsid w:val="14535C73"/>
    <w:rsid w:val="14885C9A"/>
    <w:rsid w:val="14D013EF"/>
    <w:rsid w:val="155B558D"/>
    <w:rsid w:val="168C54B6"/>
    <w:rsid w:val="17AA7F29"/>
    <w:rsid w:val="1BB23FBC"/>
    <w:rsid w:val="1BF502B0"/>
    <w:rsid w:val="1D4D7A81"/>
    <w:rsid w:val="1FF00B97"/>
    <w:rsid w:val="24096980"/>
    <w:rsid w:val="24AD69BC"/>
    <w:rsid w:val="25B961F1"/>
    <w:rsid w:val="296E347B"/>
    <w:rsid w:val="2A0A1F9E"/>
    <w:rsid w:val="2A265758"/>
    <w:rsid w:val="2A351FC9"/>
    <w:rsid w:val="2BA47406"/>
    <w:rsid w:val="32435B8A"/>
    <w:rsid w:val="330C763F"/>
    <w:rsid w:val="3485081C"/>
    <w:rsid w:val="36F97FEC"/>
    <w:rsid w:val="37114455"/>
    <w:rsid w:val="37655562"/>
    <w:rsid w:val="37752E9C"/>
    <w:rsid w:val="3D6C6F50"/>
    <w:rsid w:val="3E6543A7"/>
    <w:rsid w:val="3E6B5B61"/>
    <w:rsid w:val="3F375ECD"/>
    <w:rsid w:val="3FE46DFA"/>
    <w:rsid w:val="40055B41"/>
    <w:rsid w:val="45300545"/>
    <w:rsid w:val="49492F43"/>
    <w:rsid w:val="4D771AB0"/>
    <w:rsid w:val="4F2C2F9E"/>
    <w:rsid w:val="4F813436"/>
    <w:rsid w:val="50BB64D4"/>
    <w:rsid w:val="519656B2"/>
    <w:rsid w:val="52E61B6F"/>
    <w:rsid w:val="53114AD1"/>
    <w:rsid w:val="58833F8A"/>
    <w:rsid w:val="5A7435BE"/>
    <w:rsid w:val="5CDA7E84"/>
    <w:rsid w:val="5CE2725A"/>
    <w:rsid w:val="5D3E6FD6"/>
    <w:rsid w:val="5F5121AA"/>
    <w:rsid w:val="61C40F61"/>
    <w:rsid w:val="672C3830"/>
    <w:rsid w:val="68702D9F"/>
    <w:rsid w:val="68964825"/>
    <w:rsid w:val="70730722"/>
    <w:rsid w:val="721429F7"/>
    <w:rsid w:val="744E4560"/>
    <w:rsid w:val="751F49D4"/>
    <w:rsid w:val="78F817C4"/>
    <w:rsid w:val="7B03726B"/>
    <w:rsid w:val="7CE534FB"/>
    <w:rsid w:val="7E8B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  <w:style w:type="table" w:customStyle="1" w:styleId="11">
    <w:name w:val="网格型1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2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3">
    <w:name w:val="未处理的提及1"/>
    <w:basedOn w:val="7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4">
    <w:name w:val="批注框文本 字符"/>
    <w:basedOn w:val="7"/>
    <w:link w:val="2"/>
    <w:semiHidden/>
    <w:qFormat/>
    <w:uiPriority w:val="99"/>
    <w:rPr>
      <w:sz w:val="18"/>
      <w:szCs w:val="18"/>
    </w:rPr>
  </w:style>
  <w:style w:type="character" w:customStyle="1" w:styleId="15">
    <w:name w:val="font51"/>
    <w:basedOn w:val="7"/>
    <w:qFormat/>
    <w:uiPriority w:val="0"/>
    <w:rPr>
      <w:rFonts w:hint="eastAsia" w:ascii="宋体" w:hAnsi="宋体" w:eastAsia="宋体" w:cs="宋体"/>
      <w:color w:val="auto"/>
      <w:sz w:val="20"/>
      <w:szCs w:val="20"/>
      <w:u w:val="none"/>
    </w:rPr>
  </w:style>
  <w:style w:type="character" w:customStyle="1" w:styleId="16">
    <w:name w:val="font6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7">
    <w:name w:val="font81"/>
    <w:basedOn w:val="7"/>
    <w:qFormat/>
    <w:uiPriority w:val="0"/>
    <w:rPr>
      <w:rFonts w:hint="default" w:ascii="Times New Roman" w:hAnsi="Times New Roman" w:cs="Times New Roman"/>
      <w:color w:val="auto"/>
      <w:sz w:val="20"/>
      <w:szCs w:val="20"/>
      <w:u w:val="none"/>
    </w:rPr>
  </w:style>
  <w:style w:type="character" w:customStyle="1" w:styleId="18">
    <w:name w:val="font7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9">
    <w:name w:val="font91"/>
    <w:basedOn w:val="7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20">
    <w:name w:val="font31"/>
    <w:basedOn w:val="7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21">
    <w:name w:val="font21"/>
    <w:basedOn w:val="7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22">
    <w:name w:val="font101"/>
    <w:basedOn w:val="7"/>
    <w:qFormat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23">
    <w:name w:val="font01"/>
    <w:basedOn w:val="7"/>
    <w:qFormat/>
    <w:uiPriority w:val="0"/>
    <w:rPr>
      <w:rFonts w:hint="default" w:ascii="Times New Roman" w:hAnsi="Times New Roman" w:cs="Times New Roman"/>
      <w:b/>
      <w:bCs/>
      <w:color w:val="000000"/>
      <w:sz w:val="20"/>
      <w:szCs w:val="20"/>
      <w:u w:val="none"/>
    </w:rPr>
  </w:style>
  <w:style w:type="character" w:customStyle="1" w:styleId="24">
    <w:name w:val="font111"/>
    <w:basedOn w:val="7"/>
    <w:qFormat/>
    <w:uiPriority w:val="0"/>
    <w:rPr>
      <w:rFonts w:hint="default" w:ascii="Times New Roman" w:hAnsi="Times New Roman" w:cs="Times New Roman"/>
      <w:b/>
      <w:bCs/>
      <w:color w:val="000000"/>
      <w:sz w:val="20"/>
      <w:szCs w:val="20"/>
      <w:u w:val="none"/>
      <w:vertAlign w:val="superscript"/>
    </w:rPr>
  </w:style>
  <w:style w:type="character" w:customStyle="1" w:styleId="25">
    <w:name w:val="font41"/>
    <w:basedOn w:val="7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26">
    <w:name w:val="font122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7">
    <w:name w:val="font131"/>
    <w:basedOn w:val="7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  <w:vertAlign w:val="superscript"/>
    </w:rPr>
  </w:style>
  <w:style w:type="character" w:customStyle="1" w:styleId="28">
    <w:name w:val="font1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1074</Words>
  <Characters>1186</Characters>
  <Lines>22</Lines>
  <Paragraphs>6</Paragraphs>
  <TotalTime>212</TotalTime>
  <ScaleCrop>false</ScaleCrop>
  <LinksUpToDate>false</LinksUpToDate>
  <CharactersWithSpaces>1225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2021-05-28T02:19:00Z</dcterms:created>
  <dc:creator>kou yue</dc:creator>
  <cp:lastModifiedBy>拾叁</cp:lastModifiedBy>
  <cp:lastPrinted>2023-07-21T06:48:14Z</cp:lastPrinted>
  <dcterms:modified xsi:type="dcterms:W3CDTF">2023-07-21T06:56:47Z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5C87F73537EC4B20B6E2EDD6C0821B7A_13</vt:lpwstr>
  </property>
</Properties>
</file>